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559" w:rsidRDefault="00F7266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2A6559" w:rsidRDefault="002A655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A6559" w:rsidRDefault="00F7266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2A6559" w:rsidRDefault="00F7266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A6559" w:rsidRDefault="00F7266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СО «Нижнетагильский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строительный колледж»</w:t>
      </w:r>
    </w:p>
    <w:p w:rsidR="002A6559" w:rsidRDefault="00F7266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2A6559" w:rsidRDefault="00F7266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2A6559" w:rsidRDefault="002A6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F726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2A6559" w:rsidRDefault="00F726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03 «Иностранный язык в профессиональной деятельности»</w:t>
      </w:r>
    </w:p>
    <w:p w:rsidR="002A6559" w:rsidRDefault="002A6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F7266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A6559" w:rsidRDefault="00F72668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ний</w:t>
      </w:r>
    </w:p>
    <w:p w:rsidR="002A6559" w:rsidRDefault="00F7266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A6559" w:rsidRDefault="00F7266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2A6559" w:rsidRDefault="00F7266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A6559" w:rsidRDefault="002A6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2A6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2A65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2A65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2A65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2A65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6559" w:rsidRDefault="00F7266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2A6559" w:rsidRDefault="002A655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A65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6559" w:rsidRDefault="00F7266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2A6559" w:rsidRDefault="00F72668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2A6559" w:rsidRDefault="00F72668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2A6559" w:rsidRDefault="00F72668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УСЛОВИЯ РЕАЛИЗАЦИИ УЧЕБНОЙ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ДИСЦИПЛИНЫ</w:t>
      </w:r>
    </w:p>
    <w:p w:rsidR="002A6559" w:rsidRDefault="00F72668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2A6559" w:rsidRDefault="002A65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2A6559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2A6559" w:rsidRDefault="00F72668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2A6559" w:rsidRDefault="00F72668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«ИНОСТРАННЫЙ ЯЗЫК В ПРОФЕССИОНАЛЬНОЙ ДЕЯТЕЛЬНОСТИ»</w:t>
      </w:r>
    </w:p>
    <w:p w:rsidR="002A6559" w:rsidRDefault="00F72668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8"/>
      <w:bookmarkStart w:id="7" w:name="bookmark635"/>
      <w:bookmarkStart w:id="8" w:name="bookmark636"/>
      <w:bookmarkEnd w:id="5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«Иностранный язык в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офессиональной деятельности» является обязательной частью социально-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значение дисциплина имеет при формировании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развитии ОК: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ессиональной деятельности;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Пользоваться профессиональной документацией на государственном и иностранном языках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2A6559" w:rsidRDefault="00F72668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2A6559">
        <w:tc>
          <w:tcPr>
            <w:tcW w:w="1185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ПК, ОК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ФОРМУЛИРОВКА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097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УМЕНИЯ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2A6559">
        <w:tc>
          <w:tcPr>
            <w:tcW w:w="1185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FC3190" w:rsidRPr="00FC3190" w:rsidRDefault="00FC3190" w:rsidP="00FC319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общаться (устно и письменно) на иностранном языке на повседневные темы;</w:t>
            </w:r>
          </w:p>
          <w:p w:rsidR="00FC3190" w:rsidRPr="00FC3190" w:rsidRDefault="00FC3190" w:rsidP="00FC319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переводить (со словарем) иностранные аутентичные тексты;</w:t>
            </w:r>
          </w:p>
          <w:p w:rsidR="002A6559" w:rsidRDefault="00FC3190" w:rsidP="00FC319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2662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Зо 01.02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основные источник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и информации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FC3190" w:rsidRDefault="00FC319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-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 xml:space="preserve">лексический 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(1200-1400 лексических единиц) и грамматический минимум, необходимый для чтения и перевода (со словарем) иностранных текстов;</w:t>
            </w:r>
          </w:p>
          <w:p w:rsidR="002A6559" w:rsidRDefault="002A6559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559">
        <w:tc>
          <w:tcPr>
            <w:tcW w:w="1185" w:type="dxa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49" w:type="dxa"/>
          </w:tcPr>
          <w:p w:rsidR="002A6559" w:rsidRDefault="00F7266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>
              <w:rPr>
                <w:rFonts w:ascii="Times New Roman" w:eastAsiaTheme="minorEastAsia" w:hAnsi="Times New Roman"/>
                <w:spacing w:val="2"/>
                <w:sz w:val="24"/>
                <w:szCs w:val="24"/>
                <w:shd w:val="clear" w:color="auto" w:fill="FFFFFF"/>
              </w:rPr>
              <w:t>деятельности;</w:t>
            </w:r>
          </w:p>
        </w:tc>
        <w:tc>
          <w:tcPr>
            <w:tcW w:w="3097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02.02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02.07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02.08 применять средства информационных технологий для решения профессиональных задач;</w:t>
            </w:r>
          </w:p>
          <w:p w:rsidR="002A6559" w:rsidRDefault="002A6559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02.01 номенклатура информационных источников, применяемых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в профессиональной деятельности; </w:t>
            </w:r>
          </w:p>
          <w:p w:rsidR="002A6559" w:rsidRDefault="002A6559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559">
        <w:tc>
          <w:tcPr>
            <w:tcW w:w="1185" w:type="dxa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</w:tcPr>
          <w:p w:rsidR="002A6559" w:rsidRDefault="00F72668">
            <w:pPr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иях;</w:t>
            </w:r>
          </w:p>
        </w:tc>
        <w:tc>
          <w:tcPr>
            <w:tcW w:w="3097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03.02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559" w:rsidRDefault="002A6559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Зо03.02 современная научная и профессиональная терминология;</w:t>
            </w:r>
          </w:p>
          <w:p w:rsidR="002A6559" w:rsidRDefault="002A6559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6559">
        <w:tc>
          <w:tcPr>
            <w:tcW w:w="1185" w:type="dxa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549" w:type="dxa"/>
          </w:tcPr>
          <w:p w:rsidR="002A6559" w:rsidRDefault="00F7266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097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09.01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09.02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 xml:space="preserve">участвовать в диалогах на знакомые общие и профессиональные темы;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09.03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строить простые вы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сказывания о себе и о своей профессиональной деятельности;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09.04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 xml:space="preserve">кратко обосновывать и объяснять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свои действия (текущие и планируемые);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09.05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662" w:type="dxa"/>
          </w:tcPr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Зо 09.01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правила пост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роения простых и сложных предложений на профессиональные темы;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09.02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 xml:space="preserve">основные общеупотребительные глаголы (бытовая 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и профессиональная лексика);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09.03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лексический минимум, относящийся к описанию предметов, средств и процессов профессиональной деятель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ности;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09.04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 xml:space="preserve">особенности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произношения;</w:t>
            </w:r>
          </w:p>
          <w:p w:rsidR="002A6559" w:rsidRDefault="00F7266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09.05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  <w:t>правила чтения текстов профессиональной направленности.</w:t>
            </w:r>
          </w:p>
        </w:tc>
      </w:tr>
    </w:tbl>
    <w:p w:rsidR="002A6559" w:rsidRDefault="002A6559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A6559" w:rsidRDefault="002A6559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5F6D2B" w:rsidRDefault="005F6D2B" w:rsidP="005F6D2B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  <w:sectPr w:rsidR="005F6D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6559" w:rsidRDefault="002A6559" w:rsidP="005F6D2B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A6559" w:rsidRDefault="00F72668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32"/>
          <w:szCs w:val="28"/>
        </w:rPr>
        <w:t>СТРУКТУРА И СОДЕРЖАНИЕ ДИСЦИПЛИНЫ</w:t>
      </w:r>
    </w:p>
    <w:p w:rsidR="002A6559" w:rsidRDefault="00F72668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«ИНОСТРАННЫЙ ЯЗЫК В ПРОФЕССИОНАЛЬНОЙ ДЕЯТЕЛЬНОСТИ»</w:t>
      </w:r>
    </w:p>
    <w:p w:rsidR="002A6559" w:rsidRDefault="00F72668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2A6559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2A6559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2A6559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т.ч. в форме практической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A6559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2A6559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A6559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A6559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2A6559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6559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559" w:rsidRDefault="00F726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2A6559" w:rsidRDefault="002A6559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2A6559" w:rsidRDefault="002A6559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2A6559" w:rsidRDefault="002A6559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A6559" w:rsidRDefault="002A6559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2A6559" w:rsidRDefault="002A6559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2A65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6559" w:rsidRDefault="00F72668">
      <w:pPr>
        <w:jc w:val="center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lastRenderedPageBreak/>
        <w:t xml:space="preserve">2.2. </w:t>
      </w:r>
      <w:r>
        <w:rPr>
          <w:rFonts w:ascii="Times New Roman" w:hAnsi="Times New Roman" w:cs="Courier New"/>
          <w:sz w:val="28"/>
          <w:szCs w:val="28"/>
        </w:rPr>
        <w:t>Тематический план и содержание учебной дисциплины «Иностранный язык в профессиональной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540"/>
        <w:gridCol w:w="6157"/>
        <w:gridCol w:w="2066"/>
        <w:gridCol w:w="1295"/>
        <w:gridCol w:w="1711"/>
      </w:tblGrid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82" w:type="pct"/>
          </w:tcPr>
          <w:p w:rsidR="002A6559" w:rsidRDefault="00F726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115" w:type="pct"/>
          </w:tcPr>
          <w:p w:rsidR="002A6559" w:rsidRDefault="00F726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710" w:type="pct"/>
          </w:tcPr>
          <w:p w:rsidR="002A6559" w:rsidRDefault="00F726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 числе в форме практической подготовки, акад ч.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A6559" w:rsidRDefault="00F7266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2A6559" w:rsidRDefault="00F7266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6559" w:rsidRDefault="00F7266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8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A6559">
        <w:trPr>
          <w:trHeight w:val="20"/>
        </w:trPr>
        <w:tc>
          <w:tcPr>
            <w:tcW w:w="4411" w:type="pct"/>
            <w:gridSpan w:val="5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</w:t>
            </w: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18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  Повторение простых времен</w:t>
            </w: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7" w:type="pct"/>
            <w:gridSpan w:val="2"/>
            <w:tcBorders>
              <w:right w:val="single" w:sz="2" w:space="0" w:color="auto"/>
            </w:tcBorders>
          </w:tcPr>
          <w:p w:rsidR="002A6559" w:rsidRDefault="00F7266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10" w:type="pct"/>
            <w:tcBorders>
              <w:left w:val="single" w:sz="2" w:space="0" w:color="auto"/>
            </w:tcBorders>
          </w:tcPr>
          <w:p w:rsidR="002A6559" w:rsidRDefault="002A65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bottom w:val="single" w:sz="2" w:space="0" w:color="auto"/>
            </w:tcBorders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tcBorders>
              <w:bottom w:val="single" w:sz="2" w:space="0" w:color="auto"/>
            </w:tcBorders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простых времен.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2" w:space="0" w:color="auto"/>
            </w:tcBorders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tcBorders>
              <w:top w:val="single" w:sz="2" w:space="0" w:color="auto"/>
            </w:tcBorders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4411" w:type="pct"/>
            <w:gridSpan w:val="5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  Настоящее продолженное время</w:t>
            </w:r>
          </w:p>
        </w:tc>
        <w:tc>
          <w:tcPr>
            <w:tcW w:w="2297" w:type="pct"/>
            <w:gridSpan w:val="2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Настоящее продолженное время.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нового грамматического материала.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5F6D2B" w:rsidRDefault="00F72668" w:rsidP="005F6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  <w:r w:rsidR="005F6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D2B">
              <w:rPr>
                <w:rFonts w:ascii="Times New Roman" w:eastAsia="Calibri" w:hAnsi="Times New Roman" w:cs="Times New Roman"/>
                <w:sz w:val="24"/>
                <w:szCs w:val="24"/>
              </w:rPr>
              <w:t>Уо 01.04</w:t>
            </w:r>
            <w:r w:rsidRPr="005F6D2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Уо 01.07 </w:t>
            </w:r>
          </w:p>
          <w:p w:rsidR="002A6559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 01.03  </w:t>
            </w: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 Прошедшее продолженное время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Прошедшее продолженное время. Изучение нового грамматического материала.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569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 Будущее продолженное время</w:t>
            </w:r>
          </w:p>
        </w:tc>
        <w:tc>
          <w:tcPr>
            <w:tcW w:w="182" w:type="pct"/>
          </w:tcPr>
          <w:p w:rsidR="002A6559" w:rsidRDefault="00F7266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Будущее продолженное время. Изучение нового грамматического материала.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лексико-грамматических упражнений.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01"/>
        </w:trPr>
        <w:tc>
          <w:tcPr>
            <w:tcW w:w="4411" w:type="pct"/>
            <w:gridSpan w:val="5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3. Технические переводы  (профессионально-направленные тексты)</w:t>
            </w: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01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 Инструменты</w:t>
            </w: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7" w:type="pct"/>
            <w:gridSpan w:val="2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01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Инструменты. Чтение и перевод профессионально-направленного текста со словарем.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327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Инструменты.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477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Инструменты. Чтение и перевод профессионально-направленного текста со словарем. Овладение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2A6559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 w:val="restart"/>
          </w:tcPr>
          <w:p w:rsidR="002A6559" w:rsidRDefault="00F72668" w:rsidP="005F6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884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Инструменты. Чтение и перевод профессионально-направленного текста со словарем. Овладение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884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Электроинструменты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Электроинструменты    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Pr="00FC3190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884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Электроинструменты     Чтение и перевод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884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Крепежи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Крепежи.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884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Крепежи.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884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.одежда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Спец. одежда.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884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Спец. одежда.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884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3.5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действия при установке двери.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действия при установке двери.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884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</w:t>
            </w:r>
            <w:r w:rsidRPr="00FC31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расчеты в строительстве. 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расчеты в строительстве.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20"/>
        </w:trPr>
        <w:tc>
          <w:tcPr>
            <w:tcW w:w="4411" w:type="pct"/>
            <w:gridSpan w:val="5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297" w:type="pct"/>
            <w:gridSpan w:val="2"/>
          </w:tcPr>
          <w:p w:rsidR="002A6559" w:rsidRDefault="00F72668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к контрольной работе,  повторение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изученного грамматического материала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грамматике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 по грамматике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4.3.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Подведение итогов. 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Подведение итогов. Зачет.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4411" w:type="pct"/>
            <w:gridSpan w:val="5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Изучение нового грамматического материала</w:t>
            </w: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Настоящее завершенное время</w:t>
            </w:r>
          </w:p>
        </w:tc>
        <w:tc>
          <w:tcPr>
            <w:tcW w:w="2297" w:type="pct"/>
            <w:gridSpan w:val="2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Настоящее завершенное время.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Изучение нового грамматического материала.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Прошедшее завершенное время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Прошедшее завершенное время.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нового грамматического материала.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665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5.3.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Будущее завершенное время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Будущее завершенное время.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нового грамматического материала.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4411" w:type="pct"/>
            <w:gridSpan w:val="5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Технические переводы  (профессионально-направленные тексты)</w:t>
            </w: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7" w:type="pct"/>
            <w:gridSpan w:val="2"/>
          </w:tcPr>
          <w:p w:rsidR="002A6559" w:rsidRDefault="00F72668">
            <w:pPr>
              <w:spacing w:after="0" w:line="240" w:lineRule="auto"/>
              <w:ind w:left="-8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2A6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01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FC31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C31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 Строительные материалы</w:t>
            </w: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FC31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6.2. Строительные профессии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23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Строительные материалы.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301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Строительные материалы.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перевод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профессионально-направленного текста со словарем.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Строительные профессии.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Строительные профессии.  Чтение и перевод профессионально-направленного текста со словарем. Овладение лексикой и фразеологией, отражающей специфику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безопасности на стройплощадке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безопасности на стройплощадке.  Чтение и перевод профессионально-направленного текста со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безопасности на стройплощадке.  Чтение и перевод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Инженерно-геологические изыскания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Инженерно-геологические изыскания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Чтение и перевод профессионально-направленного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Инженерно-геологические изыскания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Чтение и перевод профессионально-направленного текста со словарем. Овладение лексикой и фразеологией, отражающей специфику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Разбивочный план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Разбивочный план.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Разбивочный план. Чтение и перевод профессионально-направленного текста со словарем.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Краны.</w:t>
            </w:r>
          </w:p>
        </w:tc>
        <w:tc>
          <w:tcPr>
            <w:tcW w:w="182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Краны.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Краны.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перевод профессионально-направленного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158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Строповка.</w:t>
            </w:r>
          </w:p>
        </w:tc>
        <w:tc>
          <w:tcPr>
            <w:tcW w:w="182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Строповка.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перевод профессионально-направленного текста со словарем. Овладение лексикой и фразеологией, отражающей специфику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710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A6559">
        <w:trPr>
          <w:trHeight w:val="157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Строповка.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перевод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Земляные работы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Земляные работы.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Земляные работы. 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Фундамент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20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Фундамент. Чтение и перевод профессионально-направленного текста со словарем.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01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План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этажа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  <w:r w:rsidRPr="00FC31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этажа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301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  <w:r w:rsidRPr="00FC31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этажа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перевод профессионально-направленного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301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Бетонные работы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Бетонные работы.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301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Бетонные работы. 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105"/>
        </w:trPr>
        <w:tc>
          <w:tcPr>
            <w:tcW w:w="959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Крыши</w:t>
            </w:r>
          </w:p>
        </w:tc>
        <w:tc>
          <w:tcPr>
            <w:tcW w:w="182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Крыши.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01.04</w:t>
            </w: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 05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01.06 </w:t>
            </w:r>
          </w:p>
          <w:p w:rsidR="005F6D2B" w:rsidRP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Уо 01.07 </w:t>
            </w:r>
          </w:p>
          <w:p w:rsidR="005F6D2B" w:rsidRDefault="005F6D2B" w:rsidP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 01.03  </w:t>
            </w:r>
          </w:p>
        </w:tc>
      </w:tr>
      <w:tr w:rsidR="002A6559">
        <w:trPr>
          <w:trHeight w:val="105"/>
        </w:trPr>
        <w:tc>
          <w:tcPr>
            <w:tcW w:w="959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Крыши. Чтение и перевод профессионально-направленного текста со словарем. Овладение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лексикой и фразеологией, отражающей специфику специальности</w:t>
            </w:r>
          </w:p>
        </w:tc>
        <w:tc>
          <w:tcPr>
            <w:tcW w:w="710" w:type="pct"/>
            <w:shd w:val="clear" w:color="auto" w:fill="auto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Подготовка к контрольной работе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2115" w:type="pct"/>
            <w:tcBorders>
              <w:bottom w:val="single" w:sz="4" w:space="0" w:color="auto"/>
            </w:tcBorders>
            <w:shd w:val="clear" w:color="auto" w:fill="auto"/>
          </w:tcPr>
          <w:p w:rsidR="002A6559" w:rsidRDefault="00F7266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грамматике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2A6559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01, ОК 02, ОК 03, ОК 09</w:t>
            </w:r>
          </w:p>
        </w:tc>
        <w:tc>
          <w:tcPr>
            <w:tcW w:w="588" w:type="pct"/>
            <w:vMerge w:val="restart"/>
          </w:tcPr>
          <w:p w:rsidR="002A6559" w:rsidRPr="00FC3190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r w:rsidRPr="00FC3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 ЗО 01.02; Уо 02.02 Уо 02.07 Уо 02.08 Зо 02.01; Уо 03.02 Зо 03.02</w:t>
            </w:r>
          </w:p>
          <w:p w:rsidR="002A6559" w:rsidRDefault="00F726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09.01 Уо 09.02 Уо 09.03 Уо 09.04 Уо 09.05 Зо 09.01 Зо 09.02 Зо Зо 09.03 Зо 09.04 Зо 09.05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01.04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ab/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 05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Pr="00FC3190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01.06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Уо 01.07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D2B" w:rsidRDefault="005F6D2B" w:rsidP="005F6D2B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Зо 01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.03</w:t>
            </w:r>
            <w:r w:rsidRPr="00FC3190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5F6D2B" w:rsidRDefault="005F6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Подведение итогов. Зачет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 Подведение итогов. Зачет.</w:t>
            </w:r>
          </w:p>
        </w:tc>
        <w:tc>
          <w:tcPr>
            <w:tcW w:w="182" w:type="pct"/>
          </w:tcPr>
          <w:p w:rsidR="002A6559" w:rsidRDefault="00F7266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Подведение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итогов. Зачет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vMerge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2A655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</w:tcPr>
          <w:p w:rsidR="002A6559" w:rsidRDefault="002A6559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pct"/>
            <w:shd w:val="clear" w:color="auto" w:fill="auto"/>
          </w:tcPr>
          <w:p w:rsidR="002A6559" w:rsidRDefault="00F72668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работа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2A6559">
        <w:trPr>
          <w:trHeight w:val="20"/>
        </w:trPr>
        <w:tc>
          <w:tcPr>
            <w:tcW w:w="959" w:type="pct"/>
            <w:shd w:val="clear" w:color="auto" w:fill="auto"/>
          </w:tcPr>
          <w:p w:rsidR="002A6559" w:rsidRDefault="00F72668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2" w:type="pct"/>
          </w:tcPr>
          <w:p w:rsidR="002A6559" w:rsidRDefault="002A6559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pct"/>
            <w:shd w:val="clear" w:color="auto" w:fill="auto"/>
          </w:tcPr>
          <w:p w:rsidR="002A6559" w:rsidRDefault="002A6559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:rsidR="002A6559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445" w:type="pct"/>
            <w:shd w:val="clear" w:color="auto" w:fill="auto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</w:tcPr>
          <w:p w:rsidR="002A6559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A6559" w:rsidRDefault="002A6559">
      <w:pPr>
        <w:spacing w:after="200" w:line="276" w:lineRule="auto"/>
        <w:rPr>
          <w:rFonts w:eastAsiaTheme="minorEastAsia"/>
        </w:rPr>
      </w:pPr>
    </w:p>
    <w:p w:rsidR="002A6559" w:rsidRDefault="00F72668">
      <w:pPr>
        <w:tabs>
          <w:tab w:val="left" w:pos="4050"/>
        </w:tabs>
        <w:spacing w:after="200" w:line="276" w:lineRule="auto"/>
        <w:rPr>
          <w:rFonts w:eastAsiaTheme="minorEastAsia"/>
        </w:rPr>
        <w:sectPr w:rsidR="002A655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eastAsiaTheme="minorEastAsia"/>
        </w:rPr>
        <w:tab/>
      </w:r>
    </w:p>
    <w:p w:rsidR="002A6559" w:rsidRDefault="00F72668">
      <w:pPr>
        <w:spacing w:after="0"/>
        <w:ind w:left="135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2A6559" w:rsidRDefault="00F726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Учебная дисциплина изучается в кабинете «Английский язык», </w:t>
      </w:r>
      <w:r>
        <w:rPr>
          <w:rFonts w:ascii="Times New Roman" w:eastAsia="Calibri" w:hAnsi="Times New Roman" w:cs="Times New Roman"/>
          <w:sz w:val="28"/>
          <w:szCs w:val="28"/>
        </w:rPr>
        <w:t>оснащенный о</w:t>
      </w:r>
      <w:r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2A6559" w:rsidRDefault="00F726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2A6559" w:rsidRDefault="00F72668">
      <w:pPr>
        <w:spacing w:after="0" w:line="36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рабочее место </w:t>
      </w:r>
      <w:r>
        <w:rPr>
          <w:rFonts w:ascii="Times New Roman" w:hAnsi="Times New Roman" w:cs="Times New Roman"/>
          <w:sz w:val="28"/>
          <w:szCs w:val="28"/>
        </w:rPr>
        <w:t>преподавателя;</w:t>
      </w:r>
    </w:p>
    <w:p w:rsidR="002A6559" w:rsidRDefault="00F72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словари;</w:t>
      </w:r>
    </w:p>
    <w:p w:rsidR="002A6559" w:rsidRDefault="00F72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учебные  пособия;</w:t>
      </w:r>
    </w:p>
    <w:p w:rsidR="002A6559" w:rsidRDefault="00F72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дидактический раздаточный материал.</w:t>
      </w:r>
    </w:p>
    <w:p w:rsidR="002A6559" w:rsidRDefault="00F72668">
      <w:pPr>
        <w:tabs>
          <w:tab w:val="left" w:pos="17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A6559" w:rsidRDefault="00F7266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вательные и информационные ресурсы, рекомендуемых для использования в образовательном процессе </w:t>
      </w:r>
    </w:p>
    <w:p w:rsidR="002A6559" w:rsidRDefault="00F72668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Печатные издания</w:t>
      </w:r>
    </w:p>
    <w:p w:rsidR="002A6559" w:rsidRDefault="00F7266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А) для обучающихся</w:t>
      </w:r>
    </w:p>
    <w:p w:rsidR="002A6559" w:rsidRDefault="00F72668">
      <w:pPr>
        <w:pStyle w:val="2"/>
        <w:numPr>
          <w:ilvl w:val="0"/>
          <w:numId w:val="4"/>
        </w:numPr>
        <w:shd w:val="clear" w:color="auto" w:fill="auto"/>
        <w:tabs>
          <w:tab w:val="clear" w:pos="1740"/>
        </w:tabs>
        <w:spacing w:after="26" w:line="360" w:lineRule="auto"/>
        <w:ind w:left="0" w:hanging="28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 w:bidi="en-US"/>
        </w:rPr>
        <w:t xml:space="preserve">Evans, </w:t>
      </w:r>
      <w:r>
        <w:rPr>
          <w:rFonts w:ascii="Times New Roman" w:hAnsi="Times New Roman"/>
          <w:sz w:val="28"/>
          <w:szCs w:val="28"/>
          <w:lang w:val="en-US"/>
        </w:rPr>
        <w:t xml:space="preserve">V. </w:t>
      </w:r>
      <w:r>
        <w:rPr>
          <w:rFonts w:ascii="Times New Roman" w:hAnsi="Times New Roman"/>
          <w:sz w:val="28"/>
          <w:szCs w:val="28"/>
          <w:lang w:val="en-US" w:bidi="en-US"/>
        </w:rPr>
        <w:t xml:space="preserve">Construction I. Buildings </w:t>
      </w:r>
      <w:r>
        <w:rPr>
          <w:rFonts w:ascii="Times New Roman" w:hAnsi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/>
          <w:sz w:val="28"/>
          <w:szCs w:val="28"/>
          <w:lang w:val="en-US" w:bidi="en-US"/>
        </w:rPr>
        <w:t>Virginia Evans, Jenny Dooley, Jason Revels/ - EU : Express Publishing, 2012</w:t>
      </w:r>
    </w:p>
    <w:p w:rsidR="002A6559" w:rsidRDefault="00F72668">
      <w:pPr>
        <w:pStyle w:val="2"/>
        <w:numPr>
          <w:ilvl w:val="0"/>
          <w:numId w:val="4"/>
        </w:numPr>
        <w:shd w:val="clear" w:color="auto" w:fill="auto"/>
        <w:tabs>
          <w:tab w:val="clear" w:pos="1740"/>
        </w:tabs>
        <w:spacing w:after="83" w:line="360" w:lineRule="auto"/>
        <w:ind w:left="0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Выборова, Г.Е. </w:t>
      </w:r>
      <w:r>
        <w:rPr>
          <w:rFonts w:ascii="Times New Roman" w:hAnsi="Times New Roman"/>
          <w:sz w:val="28"/>
          <w:szCs w:val="28"/>
          <w:lang w:val="en-US" w:bidi="en-US"/>
        </w:rPr>
        <w:t>EasyEnglish</w:t>
      </w:r>
      <w:r>
        <w:rPr>
          <w:rFonts w:ascii="Times New Roman" w:hAnsi="Times New Roman"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sz w:val="28"/>
          <w:szCs w:val="28"/>
        </w:rPr>
        <w:t>: Базовый курс : учебник / Г.Е. Выборова, К.С. Махмурян, О.П. Мельчина. - 2-е изд., исправл. и доп. - М.</w:t>
      </w:r>
      <w:r>
        <w:rPr>
          <w:rFonts w:ascii="Times New Roman" w:hAnsi="Times New Roman"/>
          <w:sz w:val="28"/>
          <w:szCs w:val="28"/>
        </w:rPr>
        <w:br/>
        <w:t>: АСТ-ПРЕСС КНИГА, 2006</w:t>
      </w:r>
    </w:p>
    <w:p w:rsidR="002A6559" w:rsidRDefault="00F72668">
      <w:pPr>
        <w:pStyle w:val="2"/>
        <w:numPr>
          <w:ilvl w:val="0"/>
          <w:numId w:val="4"/>
        </w:numPr>
        <w:shd w:val="clear" w:color="auto" w:fill="auto"/>
        <w:tabs>
          <w:tab w:val="clear" w:pos="1740"/>
        </w:tabs>
        <w:spacing w:after="83" w:line="360" w:lineRule="auto"/>
        <w:ind w:left="0" w:hanging="284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sz w:val="28"/>
          <w:szCs w:val="28"/>
          <w:lang w:val="en-US" w:bidi="en-US"/>
        </w:rPr>
        <w:t xml:space="preserve">Lloyd, C. Engineering </w:t>
      </w:r>
      <w:r>
        <w:rPr>
          <w:rFonts w:ascii="Times New Roman" w:hAnsi="Times New Roman"/>
          <w:sz w:val="28"/>
          <w:szCs w:val="28"/>
          <w:lang w:val="en-US"/>
        </w:rPr>
        <w:t xml:space="preserve">/ </w:t>
      </w:r>
      <w:r>
        <w:rPr>
          <w:rFonts w:ascii="Times New Roman" w:hAnsi="Times New Roman"/>
          <w:sz w:val="28"/>
          <w:szCs w:val="28"/>
          <w:lang w:val="en-US" w:bidi="en-US"/>
        </w:rPr>
        <w:t>Charles Lloyd, James A. Frazier-Jr. MS/ - Second impression/ - EU : Express</w:t>
      </w:r>
      <w:r>
        <w:rPr>
          <w:rFonts w:ascii="Times New Roman" w:hAnsi="Times New Roman"/>
          <w:sz w:val="28"/>
          <w:szCs w:val="28"/>
          <w:lang w:val="en-US" w:bidi="en-US"/>
        </w:rPr>
        <w:t xml:space="preserve"> Publishing, 2012</w:t>
      </w:r>
    </w:p>
    <w:p w:rsidR="002A6559" w:rsidRDefault="00F72668">
      <w:pPr>
        <w:pStyle w:val="2"/>
        <w:shd w:val="clear" w:color="auto" w:fill="auto"/>
        <w:spacing w:after="83"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2A6559" w:rsidRDefault="00F72668">
      <w:pPr>
        <w:numPr>
          <w:ilvl w:val="0"/>
          <w:numId w:val="5"/>
        </w:numPr>
        <w:tabs>
          <w:tab w:val="clear" w:pos="1740"/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Справочно-информационный портал Википедиа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Режим электронного доступа - 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eastAsia="ru-RU"/>
        </w:rPr>
        <w:t>http://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wikipedia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</w:p>
    <w:p w:rsidR="002A6559" w:rsidRDefault="00F72668">
      <w:pPr>
        <w:numPr>
          <w:ilvl w:val="0"/>
          <w:numId w:val="5"/>
        </w:numPr>
        <w:tabs>
          <w:tab w:val="clear" w:pos="1740"/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translate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559" w:rsidRDefault="002A6559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A6559" w:rsidRDefault="002A6559">
      <w:pPr>
        <w:rPr>
          <w:rFonts w:ascii="Times New Roman" w:hAnsi="Times New Roman" w:cs="Times New Roman"/>
          <w:sz w:val="28"/>
          <w:szCs w:val="28"/>
        </w:rPr>
      </w:pPr>
    </w:p>
    <w:p w:rsidR="002A6559" w:rsidRDefault="00F7266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2A6559" w:rsidRDefault="00F726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Контроль и оценка результатов освоения дисциплины </w:t>
      </w: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осуществляется преподавателем в процессе проведения практических занятий, контрольных работ, устных опросов.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4"/>
        <w:gridCol w:w="2953"/>
        <w:gridCol w:w="2818"/>
      </w:tblGrid>
      <w:tr w:rsidR="002A6559" w:rsidRPr="00B32CCF">
        <w:tc>
          <w:tcPr>
            <w:tcW w:w="1912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ru-RU"/>
              </w:rPr>
            </w:pPr>
            <w:bookmarkStart w:id="10" w:name="_GoBack"/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2A6559" w:rsidRPr="00B32CCF">
        <w:tc>
          <w:tcPr>
            <w:tcW w:w="1912" w:type="pct"/>
            <w:shd w:val="clear" w:color="auto" w:fill="auto"/>
          </w:tcPr>
          <w:p w:rsidR="002A6559" w:rsidRPr="00B32CCF" w:rsidRDefault="00F72668">
            <w:pPr>
              <w:pStyle w:val="a7"/>
              <w:spacing w:after="0" w:line="240" w:lineRule="auto"/>
              <w:ind w:left="142" w:firstLine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>Умение :</w:t>
            </w:r>
          </w:p>
          <w:p w:rsidR="002A6559" w:rsidRPr="00B32CCF" w:rsidRDefault="00F72668">
            <w:pPr>
              <w:pStyle w:val="a7"/>
              <w:spacing w:after="0" w:line="240" w:lineRule="auto"/>
              <w:ind w:left="142" w:firstLine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>- общаться (устно и письменно) на иностранном языке на повседневные темы;</w:t>
            </w:r>
          </w:p>
          <w:p w:rsidR="002A6559" w:rsidRPr="00B32CCF" w:rsidRDefault="00F72668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42" w:firstLine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переводить </w:t>
            </w: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>(со словарем) иностранные аутентичные тексты;</w:t>
            </w:r>
          </w:p>
          <w:p w:rsidR="002A6559" w:rsidRPr="00B32CCF" w:rsidRDefault="00F72668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142" w:firstLine="142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самостоятельно совершенствовать устную и письменную речь, пополнять словарный запас. </w:t>
            </w:r>
          </w:p>
          <w:p w:rsidR="002A6559" w:rsidRPr="00B32CCF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Умение выполнять индивидуальные задания;</w:t>
            </w:r>
          </w:p>
          <w:p w:rsidR="002A6559" w:rsidRPr="00B32CCF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ru-RU"/>
              </w:rPr>
            </w:pPr>
            <w:r w:rsidRPr="00B32CCF">
              <w:rPr>
                <w:rFonts w:ascii="Times New Roman" w:hAnsi="Times New Roman" w:cs="Times New Roman"/>
                <w:bCs/>
                <w:sz w:val="24"/>
                <w:szCs w:val="28"/>
              </w:rPr>
              <w:t>Составление и устная презентация  монологов, диалогов, подготовка докладов и презе</w:t>
            </w:r>
            <w:r w:rsidRPr="00B32CCF">
              <w:rPr>
                <w:rFonts w:ascii="Times New Roman" w:hAnsi="Times New Roman" w:cs="Times New Roman"/>
                <w:bCs/>
                <w:sz w:val="24"/>
                <w:szCs w:val="28"/>
              </w:rPr>
              <w:t>нтаций, написание сочинений</w:t>
            </w:r>
          </w:p>
        </w:tc>
        <w:tc>
          <w:tcPr>
            <w:tcW w:w="1508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Тестирование, </w:t>
            </w:r>
          </w:p>
          <w:p w:rsidR="002A6559" w:rsidRPr="00B32CCF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Перевод диалогов и подготовка доп.материала.</w:t>
            </w:r>
          </w:p>
        </w:tc>
      </w:tr>
      <w:tr w:rsidR="002A6559" w:rsidRPr="00B32CCF">
        <w:trPr>
          <w:trHeight w:val="896"/>
        </w:trPr>
        <w:tc>
          <w:tcPr>
            <w:tcW w:w="1912" w:type="pct"/>
            <w:shd w:val="clear" w:color="auto" w:fill="auto"/>
          </w:tcPr>
          <w:p w:rsidR="002A6559" w:rsidRPr="00B32CCF" w:rsidRDefault="00F72668">
            <w:pPr>
              <w:pStyle w:val="a7"/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Овладение: </w:t>
            </w:r>
          </w:p>
          <w:p w:rsidR="002A6559" w:rsidRPr="00B32CCF" w:rsidRDefault="00F72668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32CCF">
              <w:rPr>
                <w:rFonts w:ascii="Times New Roman" w:eastAsia="Calibri" w:hAnsi="Times New Roman" w:cs="Times New Roman"/>
                <w:sz w:val="24"/>
                <w:szCs w:val="28"/>
              </w:rPr>
              <w:t>лексическим и грамматическим минимумом, необходимым для чтения и перевода (со словарем) иностранных текстов;</w:t>
            </w:r>
          </w:p>
          <w:p w:rsidR="002A6559" w:rsidRPr="00B32CCF" w:rsidRDefault="002A6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Работа с текстами, понимание смысла без </w:t>
            </w: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использования  или частичным использованием словаря</w:t>
            </w:r>
          </w:p>
        </w:tc>
        <w:tc>
          <w:tcPr>
            <w:tcW w:w="1508" w:type="pct"/>
            <w:shd w:val="clear" w:color="auto" w:fill="auto"/>
          </w:tcPr>
          <w:p w:rsidR="002A6559" w:rsidRPr="00B32CCF" w:rsidRDefault="00F7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ru-RU"/>
              </w:rPr>
            </w:pPr>
            <w:r w:rsidRPr="00B32CC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технический перевод текстов профессиональной направленности</w:t>
            </w:r>
          </w:p>
        </w:tc>
      </w:tr>
      <w:bookmarkEnd w:id="10"/>
    </w:tbl>
    <w:p w:rsidR="002A6559" w:rsidRDefault="002A6559">
      <w:pPr>
        <w:rPr>
          <w:rFonts w:ascii="Times New Roman" w:hAnsi="Times New Roman" w:cs="Times New Roman"/>
          <w:sz w:val="28"/>
          <w:szCs w:val="28"/>
        </w:rPr>
      </w:pPr>
    </w:p>
    <w:sectPr w:rsidR="002A6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668" w:rsidRDefault="00F72668">
      <w:pPr>
        <w:spacing w:line="240" w:lineRule="auto"/>
      </w:pPr>
      <w:r>
        <w:separator/>
      </w:r>
    </w:p>
  </w:endnote>
  <w:endnote w:type="continuationSeparator" w:id="0">
    <w:p w:rsidR="00F72668" w:rsidRDefault="00F726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668" w:rsidRDefault="00F72668">
      <w:pPr>
        <w:spacing w:after="0"/>
      </w:pPr>
      <w:r>
        <w:separator/>
      </w:r>
    </w:p>
  </w:footnote>
  <w:footnote w:type="continuationSeparator" w:id="0">
    <w:p w:rsidR="00F72668" w:rsidRDefault="00F72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00000147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149"/>
    <w:multiLevelType w:val="multilevel"/>
    <w:tmpl w:val="0000014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14D"/>
    <w:multiLevelType w:val="multilevel"/>
    <w:tmpl w:val="0000014D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E951CFF"/>
    <w:multiLevelType w:val="multilevel"/>
    <w:tmpl w:val="0E951CFF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B3211"/>
    <w:multiLevelType w:val="multilevel"/>
    <w:tmpl w:val="31EB3211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5" w15:restartNumberingAfterBreak="0">
    <w:nsid w:val="4A376997"/>
    <w:multiLevelType w:val="multilevel"/>
    <w:tmpl w:val="4A376997"/>
    <w:lvl w:ilvl="0">
      <w:start w:val="1"/>
      <w:numFmt w:val="decimal"/>
      <w:lvlText w:val="%1."/>
      <w:lvlJc w:val="left"/>
      <w:pPr>
        <w:tabs>
          <w:tab w:val="left" w:pos="1740"/>
        </w:tabs>
        <w:ind w:left="1740" w:hanging="10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6" w15:restartNumberingAfterBreak="0">
    <w:nsid w:val="62BA4FA0"/>
    <w:multiLevelType w:val="multilevel"/>
    <w:tmpl w:val="62BA4FA0"/>
    <w:lvl w:ilvl="0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2CC"/>
    <w:rsid w:val="001A7584"/>
    <w:rsid w:val="002A6559"/>
    <w:rsid w:val="00334A19"/>
    <w:rsid w:val="003942A2"/>
    <w:rsid w:val="003E11D2"/>
    <w:rsid w:val="0049548F"/>
    <w:rsid w:val="005562CC"/>
    <w:rsid w:val="005A45FB"/>
    <w:rsid w:val="005E7993"/>
    <w:rsid w:val="005F6D2B"/>
    <w:rsid w:val="00643EBA"/>
    <w:rsid w:val="0065021A"/>
    <w:rsid w:val="009652DE"/>
    <w:rsid w:val="00AD4955"/>
    <w:rsid w:val="00B32CCF"/>
    <w:rsid w:val="00E71F3E"/>
    <w:rsid w:val="00E818FA"/>
    <w:rsid w:val="00F72668"/>
    <w:rsid w:val="00FC3190"/>
    <w:rsid w:val="09FE2C6A"/>
    <w:rsid w:val="0BC52EB5"/>
    <w:rsid w:val="318E7112"/>
    <w:rsid w:val="356A40DB"/>
    <w:rsid w:val="46715CDF"/>
    <w:rsid w:val="50CF2EEC"/>
    <w:rsid w:val="72A150D3"/>
    <w:rsid w:val="7AF17D1A"/>
    <w:rsid w:val="7B3C3840"/>
    <w:rsid w:val="7BEE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639C0-A806-4120-B3C2-907724EE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customStyle="1" w:styleId="2">
    <w:name w:val="Основной текст (2)"/>
    <w:basedOn w:val="a"/>
    <w:qFormat/>
    <w:pPr>
      <w:widowControl w:val="0"/>
      <w:shd w:val="clear" w:color="auto" w:fill="FFFFFF"/>
      <w:spacing w:after="360" w:line="0" w:lineRule="atLeast"/>
      <w:ind w:hanging="900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3226</Words>
  <Characters>18394</Characters>
  <Application>Microsoft Office Word</Application>
  <DocSecurity>0</DocSecurity>
  <Lines>153</Lines>
  <Paragraphs>43</Paragraphs>
  <ScaleCrop>false</ScaleCrop>
  <Company/>
  <LinksUpToDate>false</LinksUpToDate>
  <CharactersWithSpaces>21577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11</cp:revision>
  <cp:lastPrinted>2023-03-06T05:54:00Z</cp:lastPrinted>
  <dcterms:created xsi:type="dcterms:W3CDTF">2023-03-06T05:50:00Z</dcterms:created>
  <dcterms:modified xsi:type="dcterms:W3CDTF">2023-03-16T10:48:00Z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463D5BCBA97D4900820DFF5B93FFBDDA</vt:lpwstr>
  </property>
</Properties>
</file>